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u w:val="none"/>
          <w:vertAlign w:val="baselin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TABELA DE PONTUAÇÃO DE CURRÍCULO</w:t>
      </w:r>
    </w:p>
    <w:tbl>
      <w:tblPr>
        <w:tblStyle w:val="Table1"/>
        <w:tblW w:w="10290.0" w:type="dxa"/>
        <w:jc w:val="left"/>
        <w:tblInd w:w="-100.0" w:type="dxa"/>
        <w:tblLayout w:type="fixed"/>
        <w:tblLook w:val="0000"/>
      </w:tblPr>
      <w:tblGrid>
        <w:gridCol w:w="345"/>
        <w:gridCol w:w="345"/>
        <w:gridCol w:w="345"/>
        <w:gridCol w:w="345"/>
        <w:gridCol w:w="1065"/>
        <w:gridCol w:w="105"/>
        <w:gridCol w:w="585"/>
        <w:gridCol w:w="855"/>
        <w:gridCol w:w="105"/>
        <w:gridCol w:w="645"/>
        <w:gridCol w:w="105"/>
        <w:gridCol w:w="660"/>
        <w:gridCol w:w="105"/>
        <w:gridCol w:w="390"/>
        <w:gridCol w:w="1425"/>
        <w:gridCol w:w="105"/>
        <w:gridCol w:w="360"/>
        <w:gridCol w:w="360"/>
        <w:gridCol w:w="360"/>
        <w:gridCol w:w="360"/>
        <w:gridCol w:w="1320"/>
        <w:tblGridChange w:id="0">
          <w:tblGrid>
            <w:gridCol w:w="345"/>
            <w:gridCol w:w="345"/>
            <w:gridCol w:w="345"/>
            <w:gridCol w:w="345"/>
            <w:gridCol w:w="1065"/>
            <w:gridCol w:w="105"/>
            <w:gridCol w:w="585"/>
            <w:gridCol w:w="855"/>
            <w:gridCol w:w="105"/>
            <w:gridCol w:w="645"/>
            <w:gridCol w:w="105"/>
            <w:gridCol w:w="660"/>
            <w:gridCol w:w="105"/>
            <w:gridCol w:w="390"/>
            <w:gridCol w:w="1425"/>
            <w:gridCol w:w="105"/>
            <w:gridCol w:w="360"/>
            <w:gridCol w:w="360"/>
            <w:gridCol w:w="360"/>
            <w:gridCol w:w="360"/>
            <w:gridCol w:w="132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2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PROGRAMA DE PÓS-GRADUAÇÃO EM ENSINO DE CIÊNCIAS E MATEMÁTICA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PROCESSO DE SELEÇÃO PARA O MESTRADO EM ENSINO DE CIÊNCIAS E MATEMÁTICA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candidato:</w:t>
            </w:r>
          </w:p>
        </w:tc>
        <w:tc>
          <w:tcPr>
            <w:gridSpan w:val="1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2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Eventos Científicos, Produção Científica e Tecnológica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2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 artigo ou capítulo de livro científico publicado/aceito, será atribuído conceitos considerando o Qualis em Ensino ou Educação no atual quadriênio (conforme a CAPES).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gridSpan w:val="2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 tabela e os demais documentos deverão ser enviados em arquivo único e no formato PDF. Os comprovantes dos títulos deverão ser numerados em ordem crescente dos itens e na mesma sequência apresentada nesta ficha. A numeração de cada documento deverá ser informada no item “Nº Documento”. Serão considerados certificados/comprovantes emitidos a partir de 2018.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2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Eventos Científicos – Máximo 5 (cinco) eventos em cada item</w:t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 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Critério de 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Quantidade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N° Documento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Obtida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– Participação em evento de âmbito local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pontos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– Apresentação oral/pôster em evento de âmbito local 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pontos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– Participação em evento de âmbito nacional/regional 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pontos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– Apresentação oral/pôster em evento de âmbito nacional/regional 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pontos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– Participação em evento de âmbito internacional 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pontos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– Apresentação oral/pôster em evento de âmbito internacional 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 pontos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 – Publicação em anais de eventos nacionais e internacionais 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pontos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– Prêmios em evento científico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pontos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 – Organização de evento científico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pontos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SUBTOTAL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12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1"/>
        <w:spacing w:after="20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1"/>
        <w:spacing w:after="20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95.0" w:type="dxa"/>
        <w:jc w:val="left"/>
        <w:tblInd w:w="-100.0" w:type="dxa"/>
        <w:tblLayout w:type="fixed"/>
        <w:tblLook w:val="0000"/>
      </w:tblPr>
      <w:tblGrid>
        <w:gridCol w:w="2640"/>
        <w:gridCol w:w="1530"/>
        <w:gridCol w:w="1440"/>
        <w:gridCol w:w="1920"/>
        <w:gridCol w:w="1440"/>
        <w:gridCol w:w="1425"/>
        <w:tblGridChange w:id="0">
          <w:tblGrid>
            <w:gridCol w:w="2640"/>
            <w:gridCol w:w="1530"/>
            <w:gridCol w:w="1440"/>
            <w:gridCol w:w="1920"/>
            <w:gridCol w:w="1440"/>
            <w:gridCol w:w="1425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16F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Artigo Científico, Livro ou patente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177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Critério de </w:t>
            </w:r>
          </w:p>
          <w:p w:rsidR="00000000" w:rsidDel="00000000" w:rsidP="00000000" w:rsidRDefault="00000000" w:rsidRPr="00000000" w14:paraId="00000178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179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17A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N° 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17B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</w:t>
            </w:r>
          </w:p>
          <w:p w:rsidR="00000000" w:rsidDel="00000000" w:rsidP="00000000" w:rsidRDefault="00000000" w:rsidRPr="00000000" w14:paraId="0000017C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Obtida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17D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– Artigo científico</w:t>
            </w:r>
          </w:p>
          <w:p w:rsidR="00000000" w:rsidDel="00000000" w:rsidP="00000000" w:rsidRDefault="00000000" w:rsidRPr="00000000" w14:paraId="0000017E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publicado e/ou aceito na área de Ensino ou Educação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Qualis A1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85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Qualis A2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86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87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88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89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Qualis A3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91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Qualis A4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92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93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94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95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Qualis B1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9D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Qualis B2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9E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9F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A0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A1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Qualis B3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A9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Qualis B4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AA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AB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AC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AD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Qualis 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B5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 Qualis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B6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B7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B8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B9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b6d7a8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 – Livro ou capítulo de livro com conselho  editorial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Livro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b6d7a8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C1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Capítulo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C2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C3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C4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C5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93c47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 – Livro ou capítulo de livro sem conselho  editorial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Livro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93c47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CD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Capítulo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CE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CF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D0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D1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 – Patente internacional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Patente </w:t>
            </w:r>
          </w:p>
          <w:p w:rsidR="00000000" w:rsidDel="00000000" w:rsidP="00000000" w:rsidRDefault="00000000" w:rsidRPr="00000000" w14:paraId="000001D4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internacional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93c47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 – Patente nacional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DA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Licenciada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DB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DC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DD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DE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93c47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Depósito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widowControl w:val="1"/>
              <w:spacing w:after="12" w:before="12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1"/>
              <w:spacing w:after="12" w:before="12" w:line="276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1EA">
            <w:pPr>
              <w:widowControl w:val="1"/>
              <w:spacing w:after="12" w:before="12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widowControl w:val="1"/>
        <w:spacing w:after="20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widowControl w:val="1"/>
        <w:spacing w:after="20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10395.0" w:type="dxa"/>
            <w:jc w:val="left"/>
            <w:tblInd w:w="-100.0" w:type="dxa"/>
            <w:tblLayout w:type="fixed"/>
            <w:tblLook w:val="0000"/>
          </w:tblPr>
          <w:tblGrid>
            <w:gridCol w:w="2640"/>
            <w:gridCol w:w="1560"/>
            <w:gridCol w:w="1410"/>
            <w:gridCol w:w="1935"/>
            <w:gridCol w:w="1440"/>
            <w:gridCol w:w="1410"/>
            <w:tblGridChange w:id="0">
              <w:tblGrid>
                <w:gridCol w:w="2640"/>
                <w:gridCol w:w="1560"/>
                <w:gridCol w:w="1410"/>
                <w:gridCol w:w="1935"/>
                <w:gridCol w:w="1440"/>
                <w:gridCol w:w="1410"/>
              </w:tblGrid>
            </w:tblGridChange>
          </w:tblGrid>
          <w:tr>
            <w:trPr>
              <w:cantSplit w:val="0"/>
              <w:trHeight w:val="283" w:hRule="atLeast"/>
              <w:tblHeader w:val="0"/>
            </w:trPr>
            <w:tc>
              <w:tcPr>
                <w:gridSpan w:val="6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93c47d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1EE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OUTROS</w:t>
                </w:r>
              </w:p>
            </w:tc>
          </w:tr>
          <w:tr>
            <w:trPr>
              <w:cantSplit w:val="0"/>
              <w:trHeight w:val="283" w:hRule="atLeast"/>
              <w:tblHeader w:val="0"/>
            </w:trPr>
            <w:tc>
              <w:tcPr>
                <w:gridSpan w:val="6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b6d7a8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1F4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Atividades em áreas correlatas ao PPGECMat (conforme Edital)</w:t>
                </w:r>
              </w:p>
            </w:tc>
          </w:tr>
          <w:tr>
            <w:trPr>
              <w:cantSplit w:val="0"/>
              <w:trHeight w:val="283" w:hRule="atLeast"/>
              <w:tblHeader w:val="0"/>
            </w:trPr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6aa84f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1FA">
                <w:pPr>
                  <w:widowControl w:val="1"/>
                  <w:spacing w:after="12" w:before="12" w:line="276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Descrição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6aa84f" w:val="clear"/>
                <w:vAlign w:val="center"/>
              </w:tcPr>
              <w:p w:rsidR="00000000" w:rsidDel="00000000" w:rsidP="00000000" w:rsidRDefault="00000000" w:rsidRPr="00000000" w14:paraId="000001FD">
                <w:pPr>
                  <w:widowControl w:val="1"/>
                  <w:spacing w:after="12" w:before="12" w:line="276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Critério de </w:t>
                </w:r>
              </w:p>
              <w:p w:rsidR="00000000" w:rsidDel="00000000" w:rsidP="00000000" w:rsidRDefault="00000000" w:rsidRPr="00000000" w14:paraId="000001FE">
                <w:pPr>
                  <w:widowControl w:val="1"/>
                  <w:spacing w:after="12" w:before="12" w:line="276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Pontuação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6aa84f" w:val="clear"/>
                <w:vAlign w:val="center"/>
              </w:tcPr>
              <w:p w:rsidR="00000000" w:rsidDel="00000000" w:rsidP="00000000" w:rsidRDefault="00000000" w:rsidRPr="00000000" w14:paraId="000001FF">
                <w:pPr>
                  <w:widowControl w:val="1"/>
                  <w:spacing w:after="12" w:before="12" w:line="276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N° Documento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6aa84f" w:val="clear"/>
                <w:vAlign w:val="center"/>
              </w:tcPr>
              <w:p w:rsidR="00000000" w:rsidDel="00000000" w:rsidP="00000000" w:rsidRDefault="00000000" w:rsidRPr="00000000" w14:paraId="00000200">
                <w:pPr>
                  <w:widowControl w:val="1"/>
                  <w:spacing w:after="12" w:before="12" w:line="276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Pontuação </w:t>
                </w:r>
              </w:p>
              <w:p w:rsidR="00000000" w:rsidDel="00000000" w:rsidP="00000000" w:rsidRDefault="00000000" w:rsidRPr="00000000" w14:paraId="00000201">
                <w:pPr>
                  <w:widowControl w:val="1"/>
                  <w:spacing w:after="12" w:before="12" w:line="276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Obtida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74.9787259111856" w:hRule="atLeast"/>
              <w:tblHeader w:val="0"/>
            </w:trPr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202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15 – Participação em Projeto Institucional de Iniciação Científica ou à Docência</w:t>
                </w:r>
              </w:p>
              <w:p w:rsidR="00000000" w:rsidDel="00000000" w:rsidP="00000000" w:rsidRDefault="00000000" w:rsidRPr="00000000" w14:paraId="00000203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(PIBIC/PIVIC/PIBITI/PROLICEN/PIBID/PRP)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06">
                <w:pPr>
                  <w:widowControl w:val="1"/>
                  <w:spacing w:after="12" w:before="12" w:line="276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1 ponto por semestre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07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08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83.319150607457" w:hRule="atLeast"/>
              <w:tblHeader w:val="0"/>
            </w:trPr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ead3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209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16 – Monitoria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ead3" w:val="clear"/>
                <w:vAlign w:val="center"/>
              </w:tcPr>
              <w:p w:rsidR="00000000" w:rsidDel="00000000" w:rsidP="00000000" w:rsidRDefault="00000000" w:rsidRPr="00000000" w14:paraId="0000020C">
                <w:pPr>
                  <w:widowControl w:val="1"/>
                  <w:spacing w:after="12" w:before="12" w:line="276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1 ponto por semestre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ead3" w:val="clear"/>
                <w:vAlign w:val="center"/>
              </w:tcPr>
              <w:p w:rsidR="00000000" w:rsidDel="00000000" w:rsidP="00000000" w:rsidRDefault="00000000" w:rsidRPr="00000000" w14:paraId="0000020D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ead3" w:val="clear"/>
                <w:vAlign w:val="center"/>
              </w:tcPr>
              <w:p w:rsidR="00000000" w:rsidDel="00000000" w:rsidP="00000000" w:rsidRDefault="00000000" w:rsidRPr="00000000" w14:paraId="0000020E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16.7825722664434" w:hRule="atLeast"/>
              <w:tblHeader w:val="0"/>
            </w:trPr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20F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17 – Oferta de Minicurso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12">
                <w:pPr>
                  <w:widowControl w:val="1"/>
                  <w:spacing w:after="12" w:before="12" w:line="276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0,5 pontos por curso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13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14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66.638301214914" w:hRule="atLeast"/>
              <w:tblHeader w:val="0"/>
            </w:trPr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ead3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215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18 – Atuação na Educação Básica (docência, coordenação pedagógica ou direção) - máximo de 30 pontos.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ead3" w:val="clear"/>
                <w:vAlign w:val="center"/>
              </w:tcPr>
              <w:p w:rsidR="00000000" w:rsidDel="00000000" w:rsidP="00000000" w:rsidRDefault="00000000" w:rsidRPr="00000000" w14:paraId="00000218">
                <w:pPr>
                  <w:widowControl w:val="1"/>
                  <w:spacing w:after="12" w:before="12" w:line="276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3 pontos por semestre concluído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ead3" w:val="clear"/>
                <w:vAlign w:val="center"/>
              </w:tcPr>
              <w:p w:rsidR="00000000" w:rsidDel="00000000" w:rsidP="00000000" w:rsidRDefault="00000000" w:rsidRPr="00000000" w14:paraId="00000219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ead3" w:val="clear"/>
                <w:vAlign w:val="center"/>
              </w:tcPr>
              <w:p w:rsidR="00000000" w:rsidDel="00000000" w:rsidP="00000000" w:rsidRDefault="00000000" w:rsidRPr="00000000" w14:paraId="0000021A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66.638301214914" w:hRule="atLeast"/>
              <w:tblHeader w:val="0"/>
            </w:trPr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21B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19 – Docência no Ensino Superior - máximo de 30 pontos.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1E">
                <w:pPr>
                  <w:widowControl w:val="1"/>
                  <w:spacing w:after="12" w:before="12" w:line="276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3 pontos por semestre concluído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1F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20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83.319150607457" w:hRule="atLeast"/>
              <w:tblHeader w:val="0"/>
            </w:trPr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ead3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221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20 – Especialização na área de Ensino de Ciências e Matemática ou Educação. 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ead3" w:val="clear"/>
                <w:vAlign w:val="center"/>
              </w:tcPr>
              <w:p w:rsidR="00000000" w:rsidDel="00000000" w:rsidP="00000000" w:rsidRDefault="00000000" w:rsidRPr="00000000" w14:paraId="00000224">
                <w:pPr>
                  <w:widowControl w:val="1"/>
                  <w:spacing w:after="12" w:before="12" w:line="276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50 pontos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ead3" w:val="clear"/>
                <w:vAlign w:val="center"/>
              </w:tcPr>
              <w:p w:rsidR="00000000" w:rsidDel="00000000" w:rsidP="00000000" w:rsidRDefault="00000000" w:rsidRPr="00000000" w14:paraId="00000225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ead3" w:val="clear"/>
                <w:vAlign w:val="center"/>
              </w:tcPr>
              <w:p w:rsidR="00000000" w:rsidDel="00000000" w:rsidP="00000000" w:rsidRDefault="00000000" w:rsidRPr="00000000" w14:paraId="00000226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91.6595753037285" w:hRule="atLeast"/>
              <w:tblHeader w:val="0"/>
            </w:trPr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227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21 – Especialização em áreas afins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2A">
                <w:pPr>
                  <w:widowControl w:val="1"/>
                  <w:spacing w:after="12" w:before="12" w:line="276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25 pontos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2B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2C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58.2978765186426" w:hRule="atLeast"/>
              <w:tblHeader w:val="0"/>
            </w:trPr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ead3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22D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22 – Disciplinas cursadas na pós-graduação stricto sensu, com declaração de aprovação, ano e carga horária mínima de 30h.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ead3" w:val="clear"/>
                <w:vAlign w:val="center"/>
              </w:tcPr>
              <w:p w:rsidR="00000000" w:rsidDel="00000000" w:rsidP="00000000" w:rsidRDefault="00000000" w:rsidRPr="00000000" w14:paraId="00000230">
                <w:pPr>
                  <w:widowControl w:val="1"/>
                  <w:spacing w:after="12" w:before="12" w:line="276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5 pontos a cada 30 horas</w:t>
                </w:r>
              </w:p>
              <w:p w:rsidR="00000000" w:rsidDel="00000000" w:rsidP="00000000" w:rsidRDefault="00000000" w:rsidRPr="00000000" w14:paraId="00000231">
                <w:pPr>
                  <w:widowControl w:val="1"/>
                  <w:spacing w:after="12" w:before="12" w:line="276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(máximo de 2)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ead3" w:val="clear"/>
                <w:vAlign w:val="center"/>
              </w:tcPr>
              <w:p w:rsidR="00000000" w:rsidDel="00000000" w:rsidP="00000000" w:rsidRDefault="00000000" w:rsidRPr="00000000" w14:paraId="00000232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ead3" w:val="clear"/>
                <w:vAlign w:val="center"/>
              </w:tcPr>
              <w:p w:rsidR="00000000" w:rsidDel="00000000" w:rsidP="00000000" w:rsidRDefault="00000000" w:rsidRPr="00000000" w14:paraId="00000233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66.638301214914" w:hRule="atLeast"/>
              <w:tblHeader w:val="0"/>
            </w:trPr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234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23 – Participação em projeto de extensão, pesquisa ou ensino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37">
                <w:pPr>
                  <w:widowControl w:val="1"/>
                  <w:spacing w:after="12" w:before="12" w:line="276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5 pontos por projeto </w:t>
                </w:r>
              </w:p>
              <w:p w:rsidR="00000000" w:rsidDel="00000000" w:rsidP="00000000" w:rsidRDefault="00000000" w:rsidRPr="00000000" w14:paraId="00000238">
                <w:pPr>
                  <w:widowControl w:val="1"/>
                  <w:spacing w:after="12" w:before="12" w:line="276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(máximo 3 projetos)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39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3A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77.96875" w:hRule="atLeast"/>
              <w:tblHeader w:val="0"/>
            </w:trPr>
            <w:tc>
              <w:tcPr>
                <w:gridSpan w:val="5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93c47d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23B">
                <w:pPr>
                  <w:widowControl w:val="1"/>
                  <w:spacing w:after="12" w:before="12" w:line="276" w:lineRule="auto"/>
                  <w:jc w:val="righ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                                                                                                     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SUBTOTAL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93c47d" w:val="clear"/>
                <w:vAlign w:val="center"/>
              </w:tcPr>
              <w:p w:rsidR="00000000" w:rsidDel="00000000" w:rsidP="00000000" w:rsidRDefault="00000000" w:rsidRPr="00000000" w14:paraId="00000240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3" w:hRule="atLeast"/>
              <w:tblHeader w:val="0"/>
            </w:trPr>
            <w:tc>
              <w:tcPr>
                <w:gridSpan w:val="5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6aa84f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241">
                <w:pPr>
                  <w:widowControl w:val="1"/>
                  <w:spacing w:after="12" w:before="12" w:line="276" w:lineRule="auto"/>
                  <w:jc w:val="righ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                                                                                                     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TOTAL DE PONTOS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6aa84f" w:val="clear"/>
                <w:vAlign w:val="center"/>
              </w:tcPr>
              <w:p w:rsidR="00000000" w:rsidDel="00000000" w:rsidP="00000000" w:rsidRDefault="00000000" w:rsidRPr="00000000" w14:paraId="00000246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78" w:hRule="atLeast"/>
              <w:tblHeader w:val="0"/>
            </w:trPr>
            <w:tc>
              <w:tcPr>
                <w:gridSpan w:val="6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247">
                <w:pPr>
                  <w:widowControl w:val="1"/>
                  <w:spacing w:after="12" w:before="12"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Assinatura do(a) Candidato(a):</w:t>
                </w:r>
              </w:p>
            </w:tc>
          </w:tr>
        </w:tbl>
      </w:sdtContent>
    </w:sdt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9" w:before="0" w:line="240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7" w:left="1134" w:right="848.74015748031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color w:val="c9211e"/>
        <w:sz w:val="20"/>
        <w:szCs w:val="20"/>
        <w:highlight w:val="yellow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color w:val="c9211e"/>
        <w:sz w:val="20"/>
        <w:szCs w:val="20"/>
        <w:highlight w:val="yellow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Programa de Pós-Graduação em Ensino de Ciências e Matemática – Faculdade de Ciências Exatas e Tecnologia – UFGD/Dourados-MS. Rodovia Dourados – Itahum, km12, CEP: 79.804-970, Cx. Postal 364, Fone: (67) 3410-2101, e-mail: ppgecmat@ufgd.edu.br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3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E">
    <w:pPr>
      <w:widowControl w:val="1"/>
      <w:spacing w:after="160" w:lineRule="auto"/>
      <w:ind w:hanging="2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vertAlign w:val="subscript"/>
      </w:rPr>
      <w:drawing>
        <wp:inline distB="0" distT="0" distL="0" distR="0">
          <wp:extent cx="5581015" cy="800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81015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F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Standard"/>
    <w:next w:val="Standard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baseline"/>
      <w:outlineLvl w:val="0"/>
    </w:pPr>
    <w:rPr>
      <w:rFonts w:ascii="Calibri Light" w:cs="Calibri Light" w:eastAsia="Times New Roman" w:hAnsi="Calibri Light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Standard"/>
    <w:next w:val="Standard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0" w:before="240" w:line="240" w:lineRule="auto"/>
      <w:ind w:left="851" w:right="0" w:leftChars="-1" w:rightChars="0" w:firstLine="0" w:firstLineChars="-1"/>
      <w:jc w:val="both"/>
      <w:textDirection w:val="btLr"/>
      <w:textAlignment w:val="baseline"/>
      <w:outlineLvl w:val="1"/>
    </w:pPr>
    <w:rPr>
      <w:rFonts w:ascii="Tahoma" w:cs="Tahoma" w:eastAsia="Times New Roman" w:hAnsi="Tahoma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Standard"/>
    <w:next w:val="Textbody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after="0" w:before="240" w:line="240" w:lineRule="auto"/>
      <w:ind w:left="851" w:right="0" w:leftChars="-1" w:rightChars="0" w:firstLine="0" w:firstLineChars="-1"/>
      <w:jc w:val="both"/>
      <w:textDirection w:val="btLr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alibri" w:cs="Calibri" w:eastAsia="Calibri" w:hAnsi="Calibri"/>
      <w:b w:val="1"/>
      <w:bCs w:val="1"/>
      <w:color w:val="00000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2z2">
    <w:name w:val="WW8Num2z2"/>
    <w:next w:val="WW8Num2z2"/>
    <w:autoRedefine w:val="0"/>
    <w:hidden w:val="0"/>
    <w:qFormat w:val="0"/>
    <w:rPr>
      <w:b w:val="1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alibri" w:cs="Calibri" w:hAnsi="Calibri"/>
      <w:b w:val="1"/>
      <w:color w:val="00000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b w:val="1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alibri" w:cs="Calibri" w:hAnsi="Calibri"/>
      <w:b w:val="1"/>
      <w:color w:val="00000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b w:val="1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ahoma" w:cs="Tahoma" w:eastAsia="Tahoma" w:hAnsi="Tahoma"/>
      <w:b w:val="1"/>
      <w:b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Symbol" w:cs="Symbol" w:eastAsia="Symbol" w:hAnsi="Symbo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1">
    <w:name w:val="Hyperlink1"/>
    <w:next w:val="Hyperlink1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TextodecomentárioChar1">
    <w:name w:val="Texto de comentário Char1"/>
    <w:next w:val="TextodecomentárioChar1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forte">
    <w:name w:val="Ênfase forte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Sutil">
    <w:name w:val="Ênfase Sutil"/>
    <w:next w:val="ÊnfaseSutil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shd w:color="auto" w:fill="00ffff" w:val="clear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shd w:color="auto" w:fill="ffff00" w:val="clear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Times New Roman" w:eastAsia="Times New Roman" w:hAnsi="Symbol"/>
      <w:b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shd w:color="auto" w:fill="ffff00" w:val="clear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ef.decomentário2">
    <w:name w:val="Ref. de comentário2"/>
    <w:next w:val="Ref.decomentário2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Calibri Light" w:cs="Times New Roman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shd w:color="auto" w:fill="ffff00" w:val="clear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Times New Roman" w:cs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0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Textbody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Calibri" w:cs="Arial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Standard"/>
    <w:next w:val="Standard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Arial" w:eastAsia="Calibri" w:hAnsi="Calibri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Standard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widowControl w:val="1"/>
      <w:suppressAutoHyphens w:val="0"/>
      <w:bidi w:val="0"/>
      <w:spacing w:after="16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otex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Standard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40" w:lineRule="auto"/>
      <w:ind w:leftChars="-1" w:rightChars="0" w:firstLineChars="-1"/>
      <w:textDirection w:val="btLr"/>
      <w:textAlignment w:val="baseline"/>
      <w:outlineLvl w:val="0"/>
    </w:pPr>
    <w:rPr>
      <w:rFonts w:ascii="Liberation Sans" w:cs="Liberation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extodecomentário3">
    <w:name w:val="Texto de comentário3"/>
    <w:basedOn w:val="Standard"/>
    <w:next w:val="Textodecomentário3"/>
    <w:autoRedefine w:val="0"/>
    <w:hidden w:val="0"/>
    <w:qFormat w:val="0"/>
    <w:pPr>
      <w:widowControl w:val="1"/>
      <w:suppressAutoHyphens w:val="0"/>
      <w:bidi w:val="0"/>
      <w:spacing w:after="16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Times New Roman" w:hAnsi="Arial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40" w:lineRule="auto"/>
      <w:ind w:leftChars="-1" w:rightChars="0" w:firstLineChars="-1"/>
      <w:textDirection w:val="btLr"/>
      <w:textAlignment w:val="baseline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extoembloco1">
    <w:name w:val="Texto em bloco1"/>
    <w:basedOn w:val="Standard"/>
    <w:next w:val="Textoembloco1"/>
    <w:autoRedefine w:val="0"/>
    <w:hidden w:val="0"/>
    <w:qFormat w:val="0"/>
    <w:pPr>
      <w:widowControl w:val="1"/>
      <w:suppressAutoHyphens w:val="0"/>
      <w:bidi w:val="0"/>
      <w:spacing w:after="600" w:before="0" w:line="360" w:lineRule="atLeast"/>
      <w:ind w:left="708" w:right="2036" w:leftChars="-1" w:rightChars="0" w:firstLine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40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Calibri" w:cs="Calibri" w:eastAsia="Calibri" w:hAnsi="Calibri"/>
      <w:b w:val="1"/>
      <w:bCs w:val="1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Standard"/>
    <w:next w:val="ParágrafodaLista"/>
    <w:autoRedefine w:val="0"/>
    <w:hidden w:val="0"/>
    <w:qFormat w:val="0"/>
    <w:pPr>
      <w:widowControl w:val="1"/>
      <w:suppressAutoHyphens w:val="0"/>
      <w:bidi w:val="0"/>
      <w:spacing w:after="160" w:before="0" w:line="240" w:lineRule="auto"/>
      <w:ind w:left="720" w:right="0" w:leftChars="-1" w:rightChars="0" w:firstLine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Framecontents">
    <w:name w:val="Frame contents"/>
    <w:basedOn w:val="Standard"/>
    <w:next w:val="Framecontents"/>
    <w:autoRedefine w:val="0"/>
    <w:hidden w:val="0"/>
    <w:qFormat w:val="0"/>
    <w:pPr>
      <w:widowControl w:val="1"/>
      <w:suppressAutoHyphens w:val="0"/>
      <w:bidi w:val="0"/>
      <w:spacing w:after="16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evisão">
    <w:name w:val="Revisão"/>
    <w:next w:val="Revis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SimSu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Textodecomentário1">
    <w:name w:val="Texto de comentário1"/>
    <w:basedOn w:val="Standard"/>
    <w:next w:val="Textodecomentário1"/>
    <w:autoRedefine w:val="0"/>
    <w:hidden w:val="0"/>
    <w:qFormat w:val="0"/>
    <w:pPr>
      <w:widowControl w:val="1"/>
      <w:suppressAutoHyphens w:val="0"/>
      <w:bidi w:val="0"/>
      <w:spacing w:after="16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Título1">
    <w:name w:val="WW-Título1"/>
    <w:basedOn w:val="Standard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40" w:lineRule="auto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Arial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Standard"/>
    <w:next w:val="CabeçalhoeRodapé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Standard"/>
    <w:next w:val="Rodapé"/>
    <w:autoRedefine w:val="0"/>
    <w:hidden w:val="0"/>
    <w:qFormat w:val="0"/>
    <w:pPr>
      <w:widowControl w:val="1"/>
      <w:suppressAutoHyphens w:val="0"/>
      <w:bidi w:val="0"/>
      <w:spacing w:after="16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Standard"/>
    <w:next w:val="Cabeçalho"/>
    <w:autoRedefine w:val="0"/>
    <w:hidden w:val="0"/>
    <w:qFormat w:val="0"/>
    <w:pPr>
      <w:widowControl w:val="1"/>
      <w:suppressAutoHyphens w:val="0"/>
      <w:bidi w:val="0"/>
      <w:spacing w:after="16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widowControl w:val="1"/>
      <w:suppressAutoHyphens w:val="0"/>
      <w:bidi w:val="0"/>
      <w:spacing w:after="16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Standard"/>
    <w:next w:val="Textodebalã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Tahoma" w:cs="Tahoma" w:eastAsia="Tahoma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Standard"/>
    <w:next w:val="Standard"/>
    <w:autoRedefine w:val="0"/>
    <w:hidden w:val="0"/>
    <w:qFormat w:val="0"/>
    <w:pPr>
      <w:widowControl w:val="1"/>
      <w:suppressAutoHyphens w:val="0"/>
      <w:bidi w:val="0"/>
      <w:spacing w:after="60" w:before="0" w:line="240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Calibri Light" w:cs="Calibri Light" w:eastAsia="Times New Roman" w:hAnsi="Calibri Light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Standard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40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Calibri" w:cs="Calibri" w:eastAsia="Calibri" w:hAnsi="Calibri"/>
      <w:b w:val="1"/>
      <w:bCs w:val="1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tandard(user)">
    <w:name w:val="Standard (user)"/>
    <w:next w:val="Standard(user)"/>
    <w:autoRedefine w:val="0"/>
    <w:hidden w:val="0"/>
    <w:qFormat w:val="0"/>
    <w:pPr>
      <w:widowControl w:val="1"/>
      <w:suppressAutoHyphens w:val="0"/>
      <w:bidi w:val="0"/>
      <w:spacing w:after="16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body(user)">
    <w:name w:val="Text body (user)"/>
    <w:basedOn w:val="Standard(user)"/>
    <w:next w:val="Textbody(user)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ableContents(user)">
    <w:name w:val="Table Contents (user)"/>
    <w:basedOn w:val="Standard(user)"/>
    <w:next w:val="TableContents(user)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odecomentário2">
    <w:name w:val="Texto de comentário2"/>
    <w:basedOn w:val="Standard"/>
    <w:next w:val="Textodecomentário2"/>
    <w:autoRedefine w:val="0"/>
    <w:hidden w:val="0"/>
    <w:qFormat w:val="0"/>
    <w:pPr>
      <w:widowControl w:val="1"/>
      <w:suppressAutoHyphens w:val="0"/>
      <w:bidi w:val="0"/>
      <w:spacing w:after="16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2.0" w:type="dxa"/>
        <w:left w:w="70.0" w:type="dxa"/>
        <w:bottom w:w="0.0" w:type="dxa"/>
        <w:right w:w="16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+UPuTZ1+L4j8RET38xdGJM5nWg==">CgMxLjAaHwoBMBIaChgICVIUChJ0YWJsZS52cDh6Zmg1bHNpMWY4AHIhMW95M05uTnp5Y1JmT1lkTGJUNzI1OXlkd3ExOFBOVHhE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2021-08-16T20:57:00Z</dcterms:created>
  <dc:creator>CF 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KSOProductBuildVer">
    <vt:lpwstr>1046-11.2.0.8942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